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972" w:rsidRPr="00FC5C8D" w:rsidP="00371972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Дело №02-5868/2604/2024</w:t>
      </w:r>
    </w:p>
    <w:p w:rsidR="00371972" w:rsidRPr="00FC5C8D" w:rsidP="0037197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371972" w:rsidRPr="00FC5C8D" w:rsidP="00371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371972" w:rsidRPr="00FC5C8D" w:rsidP="00371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371972" w:rsidRPr="00FC5C8D" w:rsidP="00371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972" w:rsidRPr="00FC5C8D" w:rsidP="00371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21 октября 2024 года</w:t>
      </w:r>
    </w:p>
    <w:p w:rsidR="00371972" w:rsidRPr="00FC5C8D" w:rsidP="00371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972" w:rsidRPr="00FC5C8D" w:rsidP="00371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 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рассмотрев в порядке упрощенного производства гражданское дело по иску </w:t>
      </w:r>
      <w:r w:rsidRPr="00FC5C8D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 w:rsidRPr="00FC5C8D">
        <w:rPr>
          <w:rFonts w:ascii="Times New Roman" w:hAnsi="Times New Roman" w:cs="Times New Roman"/>
          <w:sz w:val="26"/>
          <w:szCs w:val="26"/>
        </w:rPr>
        <w:t>Парфирьеву</w:t>
      </w:r>
      <w:r w:rsidRPr="00FC5C8D">
        <w:rPr>
          <w:rFonts w:ascii="Times New Roman" w:hAnsi="Times New Roman" w:cs="Times New Roman"/>
          <w:sz w:val="26"/>
          <w:szCs w:val="26"/>
        </w:rPr>
        <w:t xml:space="preserve"> Эдуарду Юрьевичу о взыскании денежных средств в качестве переплаты страховой пенсии</w:t>
      </w:r>
      <w:r w:rsidRPr="00FC5C8D">
        <w:rPr>
          <w:rFonts w:ascii="Times New Roman" w:hAnsi="Times New Roman" w:cs="Times New Roman"/>
          <w:color w:val="0000CC"/>
          <w:sz w:val="26"/>
          <w:szCs w:val="26"/>
        </w:rPr>
        <w:t xml:space="preserve">, </w:t>
      </w:r>
      <w:r w:rsidRPr="00FC5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статьями</w:t>
      </w:r>
      <w:r w:rsidRPr="00FC5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232.2, 232.4 Гражданского процессуального кодекса Российской Федерации, </w:t>
      </w:r>
    </w:p>
    <w:p w:rsidR="00371972" w:rsidRPr="00FC5C8D" w:rsidP="003719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371972" w:rsidRPr="00FC5C8D" w:rsidP="0037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отказать в удовлетворении заявленных исковых требований </w:t>
      </w:r>
      <w:r w:rsidRPr="00FC5C8D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 w:rsidRPr="00FC5C8D">
        <w:rPr>
          <w:rFonts w:ascii="Times New Roman" w:hAnsi="Times New Roman" w:cs="Times New Roman"/>
          <w:sz w:val="26"/>
          <w:szCs w:val="26"/>
        </w:rPr>
        <w:t>Парфирьеву</w:t>
      </w:r>
      <w:r w:rsidRPr="00FC5C8D">
        <w:rPr>
          <w:rFonts w:ascii="Times New Roman" w:hAnsi="Times New Roman" w:cs="Times New Roman"/>
          <w:sz w:val="26"/>
          <w:szCs w:val="26"/>
        </w:rPr>
        <w:t xml:space="preserve"> Эдуарду Юрьевичу о взыскании денежных средств в качестве переплаты страховой пенсии. </w:t>
      </w:r>
    </w:p>
    <w:p w:rsidR="00371972" w:rsidRPr="00FC5C8D" w:rsidP="00371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Разъяснить сторонам, что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71972" w:rsidRPr="00FC5C8D" w:rsidP="00371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371972" w:rsidRPr="00FC5C8D" w:rsidP="00371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371972" w:rsidRPr="00FC5C8D" w:rsidP="00371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Сургутский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путём подачи апелляционной жалобы через мирового судью судебного участка № 4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371972" w:rsidRPr="00FC5C8D" w:rsidP="00371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972" w:rsidRPr="00FC5C8D" w:rsidP="00371972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FC5C8D">
        <w:rPr>
          <w:rFonts w:ascii="Times New Roman" w:hAnsi="Times New Roman" w:cs="Times New Roman"/>
          <w:sz w:val="26"/>
          <w:szCs w:val="26"/>
        </w:rPr>
        <w:t>Мировой судья</w:t>
      </w:r>
      <w:r w:rsidRPr="00FC5C8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C5C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5C8D">
        <w:rPr>
          <w:rFonts w:ascii="Times New Roman" w:hAnsi="Times New Roman" w:cs="Times New Roman"/>
          <w:sz w:val="26"/>
          <w:szCs w:val="26"/>
        </w:rPr>
        <w:t xml:space="preserve">      </w:t>
      </w:r>
      <w:r w:rsidRPr="00FC5C8D">
        <w:rPr>
          <w:rFonts w:ascii="Times New Roman" w:hAnsi="Times New Roman" w:cs="Times New Roman"/>
          <w:sz w:val="26"/>
          <w:szCs w:val="26"/>
        </w:rPr>
        <w:tab/>
        <w:t xml:space="preserve">                        Н.В. Разумная</w:t>
      </w:r>
    </w:p>
    <w:sectPr w:rsidSect="006A4D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72"/>
    <w:rsid w:val="00371972"/>
    <w:rsid w:val="008E0E5E"/>
    <w:rsid w:val="00FC5C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636075-D45A-40C8-A9E6-725720F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